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AGB22034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Politik Pertanian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Ir. Gustami Harahap, MP/ M. Fadly Abdina, SP, M.Si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 xml:space="preserve">Ir. Gustami Harahap, MP/ </w:t>
      </w: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M. Fadly Abdina, SP, M.Si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